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8C" w:rsidRDefault="00F9638C"/>
    <w:p w:rsidR="00F9638C" w:rsidRDefault="004F60B3">
      <w:pPr>
        <w:spacing w:line="259" w:lineRule="auto"/>
        <w:ind w:left="216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Liste du matériel nécessaire</w:t>
      </w:r>
    </w:p>
    <w:p w:rsidR="00F9638C" w:rsidRDefault="00F9638C">
      <w:pPr>
        <w:tabs>
          <w:tab w:val="left" w:pos="5203"/>
        </w:tabs>
        <w:spacing w:line="259" w:lineRule="auto"/>
        <w:jc w:val="center"/>
        <w:rPr>
          <w:rFonts w:ascii="Calibri" w:eastAsia="Calibri" w:hAnsi="Calibri" w:cs="Calibri"/>
          <w:b/>
        </w:rPr>
      </w:pPr>
    </w:p>
    <w:p w:rsidR="00F9638C" w:rsidRDefault="000819BC">
      <w:pPr>
        <w:spacing w:line="259" w:lineRule="auto"/>
        <w:jc w:val="center"/>
        <w:rPr>
          <w:rFonts w:ascii="Calibri" w:eastAsia="Calibri" w:hAnsi="Calibri" w:cs="Calibri"/>
          <w:b/>
          <w:color w:val="7030A0"/>
          <w:sz w:val="28"/>
          <w:szCs w:val="28"/>
        </w:rPr>
      </w:pPr>
      <w:r>
        <w:rPr>
          <w:rFonts w:ascii="Calibri" w:eastAsia="Calibri" w:hAnsi="Calibri" w:cs="Calibri"/>
          <w:b/>
          <w:color w:val="7030A0"/>
          <w:sz w:val="28"/>
          <w:szCs w:val="28"/>
        </w:rPr>
        <w:t xml:space="preserve">       Mont Dore Y Cimes 2021</w:t>
      </w:r>
    </w:p>
    <w:p w:rsidR="00F9638C" w:rsidRDefault="00F9638C">
      <w:pPr>
        <w:tabs>
          <w:tab w:val="left" w:pos="3274"/>
        </w:tabs>
        <w:jc w:val="center"/>
      </w:pPr>
    </w:p>
    <w:p w:rsidR="00F9638C" w:rsidRDefault="00F9638C">
      <w:pPr>
        <w:tabs>
          <w:tab w:val="left" w:pos="3274"/>
        </w:tabs>
        <w:jc w:val="center"/>
      </w:pPr>
    </w:p>
    <w:p w:rsidR="00F9638C" w:rsidRDefault="00F9638C">
      <w:pPr>
        <w:tabs>
          <w:tab w:val="left" w:pos="3274"/>
        </w:tabs>
        <w:jc w:val="center"/>
      </w:pPr>
      <w:bookmarkStart w:id="0" w:name="_heading=h.gjdgxs" w:colFirst="0" w:colLast="0"/>
      <w:bookmarkEnd w:id="0"/>
    </w:p>
    <w:p w:rsidR="00F9638C" w:rsidRDefault="004F60B3">
      <w:pPr>
        <w:tabs>
          <w:tab w:val="left" w:pos="3274"/>
        </w:tabs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Pour tous les ateliers</w:t>
      </w:r>
    </w:p>
    <w:p w:rsidR="00F9638C" w:rsidRDefault="00F9638C">
      <w:pPr>
        <w:tabs>
          <w:tab w:val="left" w:pos="3274"/>
        </w:tabs>
        <w:jc w:val="center"/>
      </w:pPr>
    </w:p>
    <w:tbl>
      <w:tblPr>
        <w:tblStyle w:val="a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7938"/>
        <w:gridCol w:w="709"/>
      </w:tblGrid>
      <w:tr w:rsidR="00F9638C">
        <w:tc>
          <w:tcPr>
            <w:tcW w:w="704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Détecteur de Victime d’Avalanche (+ piles !)</w:t>
            </w:r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638C">
        <w:tc>
          <w:tcPr>
            <w:tcW w:w="704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Casque</w:t>
            </w:r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638C">
        <w:tc>
          <w:tcPr>
            <w:tcW w:w="704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Baudrier</w:t>
            </w:r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638C">
        <w:tc>
          <w:tcPr>
            <w:tcW w:w="704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Système d’assurage + mousqueton à vis</w:t>
            </w:r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638C">
        <w:tc>
          <w:tcPr>
            <w:tcW w:w="704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Piolet de randonnée)</w:t>
            </w:r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638C">
        <w:tc>
          <w:tcPr>
            <w:tcW w:w="704" w:type="dxa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Facultatif : piolets cascade si vous avez, sinon prêtés sur ateliers</w:t>
            </w:r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638C">
        <w:tc>
          <w:tcPr>
            <w:tcW w:w="704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Autobloquants (textiles ou mécaniques)</w:t>
            </w:r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638C">
        <w:trPr>
          <w:trHeight w:val="320"/>
        </w:trPr>
        <w:tc>
          <w:tcPr>
            <w:tcW w:w="704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Mousquetons à vis</w:t>
            </w:r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638C">
        <w:tc>
          <w:tcPr>
            <w:tcW w:w="704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Dégaines</w:t>
            </w:r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638C">
        <w:tc>
          <w:tcPr>
            <w:tcW w:w="704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 </w:t>
            </w:r>
          </w:p>
        </w:tc>
        <w:tc>
          <w:tcPr>
            <w:tcW w:w="7938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Paire de chaussures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cramponnables</w:t>
            </w:r>
            <w:proofErr w:type="spellEnd"/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638C">
        <w:tc>
          <w:tcPr>
            <w:tcW w:w="704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Paire de crampons (pensez à bien les régler avant de partir)</w:t>
            </w:r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638C">
        <w:tc>
          <w:tcPr>
            <w:tcW w:w="704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Pelle</w:t>
            </w:r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638C">
        <w:tc>
          <w:tcPr>
            <w:tcW w:w="704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Sonde</w:t>
            </w:r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638C">
        <w:tc>
          <w:tcPr>
            <w:tcW w:w="704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Corde par cordée (corde </w:t>
            </w:r>
            <w:r w:rsidR="000819BC">
              <w:rPr>
                <w:rFonts w:ascii="Calibri" w:eastAsia="Calibri" w:hAnsi="Calibri" w:cs="Calibri"/>
                <w:sz w:val="24"/>
                <w:szCs w:val="24"/>
              </w:rPr>
              <w:t xml:space="preserve">d’escalade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 simple de 30 m. minimum)</w:t>
            </w:r>
            <w:r w:rsidR="000819BC">
              <w:rPr>
                <w:rFonts w:ascii="Calibri" w:eastAsia="Calibri" w:hAnsi="Calibri" w:cs="Calibri"/>
                <w:sz w:val="24"/>
                <w:szCs w:val="24"/>
              </w:rPr>
              <w:t>. PAS DE CORDE DE RANDO</w:t>
            </w:r>
            <w:bookmarkStart w:id="1" w:name="_GoBack"/>
            <w:bookmarkEnd w:id="1"/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638C">
        <w:tc>
          <w:tcPr>
            <w:tcW w:w="704" w:type="dxa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Vêtements adaptés aux conditions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climatiques,  2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/3 paires de gants. </w:t>
            </w:r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638C">
        <w:tc>
          <w:tcPr>
            <w:tcW w:w="704" w:type="dxa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Lunettes + masque + crème solaire</w:t>
            </w:r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F9638C" w:rsidRDefault="00F9638C">
      <w:pPr>
        <w:tabs>
          <w:tab w:val="left" w:pos="3274"/>
        </w:tabs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6"/>
        <w:gridCol w:w="695"/>
      </w:tblGrid>
      <w:tr w:rsidR="00F9638C">
        <w:trPr>
          <w:trHeight w:val="300"/>
        </w:trPr>
        <w:tc>
          <w:tcPr>
            <w:tcW w:w="8656" w:type="dxa"/>
          </w:tcPr>
          <w:p w:rsidR="00F9638C" w:rsidRDefault="004F60B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Casse-croûte du midi</w:t>
            </w:r>
          </w:p>
        </w:tc>
        <w:tc>
          <w:tcPr>
            <w:tcW w:w="695" w:type="dxa"/>
            <w:shd w:val="clear" w:color="auto" w:fill="BFBFBF"/>
          </w:tcPr>
          <w:p w:rsidR="00F9638C" w:rsidRDefault="00F9638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F9638C" w:rsidRDefault="00F9638C">
      <w:pPr>
        <w:tabs>
          <w:tab w:val="left" w:pos="3274"/>
        </w:tabs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9638C" w:rsidRDefault="004F60B3">
      <w:pPr>
        <w:tabs>
          <w:tab w:val="left" w:pos="3274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Ateliers ski de randonnée et raquettes </w:t>
      </w:r>
    </w:p>
    <w:tbl>
      <w:tblPr>
        <w:tblStyle w:val="a4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  <w:gridCol w:w="709"/>
      </w:tblGrid>
      <w:tr w:rsidR="00F9638C">
        <w:tc>
          <w:tcPr>
            <w:tcW w:w="8642" w:type="dxa"/>
            <w:vMerge w:val="restart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Skis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rando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+ chaussures + couteaux + peaux + bâtons </w:t>
            </w:r>
          </w:p>
          <w:p w:rsidR="00F9638C" w:rsidRDefault="004F60B3">
            <w:pPr>
              <w:tabs>
                <w:tab w:val="left" w:pos="3274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Ou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Raquettes + chaussures + bâtons (+ guêtres)</w:t>
            </w:r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638C">
        <w:tc>
          <w:tcPr>
            <w:tcW w:w="8642" w:type="dxa"/>
            <w:vMerge/>
          </w:tcPr>
          <w:p w:rsidR="00F9638C" w:rsidRDefault="00F96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638C">
        <w:tc>
          <w:tcPr>
            <w:tcW w:w="8642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Détecteur de Victime d'Avalanche </w:t>
            </w:r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638C">
        <w:tc>
          <w:tcPr>
            <w:tcW w:w="8642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Sac à dos +/-35 l </w:t>
            </w:r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638C">
        <w:tc>
          <w:tcPr>
            <w:tcW w:w="8642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Boissons chaudes </w:t>
            </w:r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638C">
        <w:tc>
          <w:tcPr>
            <w:tcW w:w="8642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Pelle</w:t>
            </w:r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638C">
        <w:tc>
          <w:tcPr>
            <w:tcW w:w="8642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Sonde </w:t>
            </w:r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638C">
        <w:tc>
          <w:tcPr>
            <w:tcW w:w="8642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Vêtements chauds et étanches, adaptés aux conditions climatiques, si possible 2 paires de gants. </w:t>
            </w:r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638C">
        <w:tc>
          <w:tcPr>
            <w:tcW w:w="8642" w:type="dxa"/>
          </w:tcPr>
          <w:p w:rsidR="00F9638C" w:rsidRDefault="004F60B3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Lunettes + masque + crème solaire</w:t>
            </w:r>
          </w:p>
        </w:tc>
        <w:tc>
          <w:tcPr>
            <w:tcW w:w="709" w:type="dxa"/>
            <w:shd w:val="clear" w:color="auto" w:fill="D0CECE"/>
          </w:tcPr>
          <w:p w:rsidR="00F9638C" w:rsidRDefault="00F9638C">
            <w:pPr>
              <w:tabs>
                <w:tab w:val="left" w:pos="3274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F9638C" w:rsidRDefault="00F9638C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F9638C" w:rsidRDefault="004F60B3">
      <w:pPr>
        <w:jc w:val="center"/>
        <w:rPr>
          <w:rFonts w:ascii="Calibri" w:eastAsia="Calibri" w:hAnsi="Calibri" w:cs="Calibri"/>
          <w:b/>
          <w:color w:val="0070C0"/>
          <w:sz w:val="24"/>
          <w:szCs w:val="24"/>
        </w:rPr>
      </w:pPr>
      <w:r>
        <w:rPr>
          <w:rFonts w:ascii="Calibri" w:eastAsia="Calibri" w:hAnsi="Calibri" w:cs="Calibri"/>
          <w:b/>
          <w:color w:val="0070C0"/>
          <w:sz w:val="24"/>
          <w:szCs w:val="24"/>
        </w:rPr>
        <w:t xml:space="preserve">Courriel : </w:t>
      </w:r>
      <w:hyperlink r:id="rId7">
        <w:r>
          <w:rPr>
            <w:rFonts w:ascii="Calibri" w:eastAsia="Calibri" w:hAnsi="Calibri" w:cs="Calibri"/>
            <w:b/>
            <w:color w:val="0563C1"/>
            <w:sz w:val="24"/>
            <w:szCs w:val="24"/>
            <w:u w:val="single"/>
          </w:rPr>
          <w:t>f.brigand@ffmeaura.fr</w:t>
        </w:r>
      </w:hyperlink>
    </w:p>
    <w:p w:rsidR="00F9638C" w:rsidRDefault="004F60B3">
      <w:pPr>
        <w:jc w:val="center"/>
        <w:rPr>
          <w:rFonts w:ascii="Calibri" w:eastAsia="Calibri" w:hAnsi="Calibri" w:cs="Calibri"/>
          <w:b/>
          <w:color w:val="0070C0"/>
          <w:sz w:val="24"/>
          <w:szCs w:val="24"/>
        </w:rPr>
      </w:pPr>
      <w:r>
        <w:rPr>
          <w:rFonts w:ascii="Calibri" w:eastAsia="Calibri" w:hAnsi="Calibri" w:cs="Calibri"/>
          <w:b/>
          <w:color w:val="0070C0"/>
          <w:sz w:val="24"/>
          <w:szCs w:val="24"/>
        </w:rPr>
        <w:t xml:space="preserve">Tél : 06 23 49 30 57 </w:t>
      </w:r>
    </w:p>
    <w:p w:rsidR="00F9638C" w:rsidRDefault="00F9638C">
      <w:pPr>
        <w:rPr>
          <w:sz w:val="24"/>
          <w:szCs w:val="24"/>
          <w:u w:val="single"/>
        </w:rPr>
      </w:pPr>
    </w:p>
    <w:p w:rsidR="00F9638C" w:rsidRDefault="004F60B3">
      <w:pPr>
        <w:ind w:firstLine="720"/>
        <w:rPr>
          <w:u w:val="single"/>
        </w:rPr>
      </w:pPr>
      <w:r>
        <w:rPr>
          <w:u w:val="single"/>
        </w:rPr>
        <w:t>Ligue Auvergne Rhône Alpes  FFME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180975" cy="180340"/>
            <wp:effectExtent l="0" t="0" r="0" b="0"/>
            <wp:wrapSquare wrapText="bothSides" distT="0" distB="0" distL="0" distR="0"/>
            <wp:docPr id="3" name="image1.jpg" descr="https://encrypted-tbn3.gstatic.com/images?q=tbn:ANd9GcSuczDqinR87QiqPE6mFa-6EEseBST6n3hUHBp3zWDeTzi-Kqh4S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encrypted-tbn3.gstatic.com/images?q=tbn:ANd9GcSuczDqinR87QiqPE6mFa-6EEseBST6n3hUHBp3zWDeTzi-Kqh4SQ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638C" w:rsidRDefault="004F60B3">
      <w:pPr>
        <w:ind w:firstLine="720"/>
        <w:rPr>
          <w:u w:val="single"/>
        </w:rPr>
      </w:pPr>
      <w:bookmarkStart w:id="2" w:name="_heading=h.30j0zll" w:colFirst="0" w:colLast="0"/>
      <w:bookmarkEnd w:id="2"/>
      <w:r>
        <w:rPr>
          <w:u w:val="single"/>
        </w:rPr>
        <w:t xml:space="preserve">Mont-Dore Y </w:t>
      </w:r>
      <w:proofErr w:type="spellStart"/>
      <w:r>
        <w:rPr>
          <w:u w:val="single"/>
        </w:rPr>
        <w:t>Cîmes</w:t>
      </w:r>
      <w:proofErr w:type="spellEnd"/>
    </w:p>
    <w:p w:rsidR="00F9638C" w:rsidRDefault="00F9638C">
      <w:pPr>
        <w:rPr>
          <w:u w:val="single"/>
        </w:rPr>
      </w:pPr>
    </w:p>
    <w:sectPr w:rsidR="00F9638C">
      <w:headerReference w:type="default" r:id="rId9"/>
      <w:footerReference w:type="default" r:id="rId10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0D5" w:rsidRDefault="005B60D5">
      <w:r>
        <w:separator/>
      </w:r>
    </w:p>
  </w:endnote>
  <w:endnote w:type="continuationSeparator" w:id="0">
    <w:p w:rsidR="005B60D5" w:rsidRDefault="005B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2D" w:rsidRDefault="00FB652D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B320C6" wp14:editId="59FCF9DC">
          <wp:simplePos x="0" y="0"/>
          <wp:positionH relativeFrom="margin">
            <wp:posOffset>5113020</wp:posOffset>
          </wp:positionH>
          <wp:positionV relativeFrom="paragraph">
            <wp:posOffset>-252730</wp:posOffset>
          </wp:positionV>
          <wp:extent cx="928370" cy="520700"/>
          <wp:effectExtent l="0" t="0" r="5080" b="0"/>
          <wp:wrapThrough wrapText="bothSides">
            <wp:wrapPolygon edited="0">
              <wp:start x="0" y="0"/>
              <wp:lineTo x="0" y="20546"/>
              <wp:lineTo x="21275" y="20546"/>
              <wp:lineTo x="21275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RA_partenaire-cmjn_cartouche_bl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37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0D5" w:rsidRDefault="005B60D5">
      <w:r>
        <w:separator/>
      </w:r>
    </w:p>
  </w:footnote>
  <w:footnote w:type="continuationSeparator" w:id="0">
    <w:p w:rsidR="005B60D5" w:rsidRDefault="005B6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38C" w:rsidRDefault="004F60B3">
    <w:pPr>
      <w:spacing w:before="708"/>
      <w:jc w:val="center"/>
      <w:rPr>
        <w:rFonts w:ascii="Calibri" w:eastAsia="Calibri" w:hAnsi="Calibri" w:cs="Calibri"/>
        <w:b/>
        <w:color w:val="0070C0"/>
        <w:sz w:val="28"/>
        <w:szCs w:val="28"/>
      </w:rPr>
    </w:pPr>
    <w:r>
      <w:rPr>
        <w:rFonts w:ascii="Calibri" w:eastAsia="Calibri" w:hAnsi="Calibri" w:cs="Calibri"/>
        <w:b/>
        <w:color w:val="0070C0"/>
        <w:sz w:val="28"/>
        <w:szCs w:val="28"/>
      </w:rPr>
      <w:t>Ligue Auvergne-Rhône-Alpes de la montagne et de l’escalade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298C1F8C" wp14:editId="7FA31440">
          <wp:simplePos x="0" y="0"/>
          <wp:positionH relativeFrom="column">
            <wp:posOffset>-495297</wp:posOffset>
          </wp:positionH>
          <wp:positionV relativeFrom="paragraph">
            <wp:posOffset>200025</wp:posOffset>
          </wp:positionV>
          <wp:extent cx="981393" cy="1349415"/>
          <wp:effectExtent l="0" t="0" r="0" b="0"/>
          <wp:wrapSquare wrapText="bothSides" distT="0" distB="0" distL="0" distR="0"/>
          <wp:docPr id="4" name="image2.jpg" descr="Logo ligue aura classiq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ligue aura classiqu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393" cy="1349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9638C" w:rsidRDefault="004F60B3">
    <w:pPr>
      <w:jc w:val="center"/>
      <w:rPr>
        <w:rFonts w:ascii="Calibri" w:eastAsia="Calibri" w:hAnsi="Calibri" w:cs="Calibri"/>
        <w:color w:val="0070C0"/>
        <w:sz w:val="24"/>
        <w:szCs w:val="24"/>
      </w:rPr>
    </w:pPr>
    <w:r>
      <w:rPr>
        <w:rFonts w:ascii="Calibri" w:eastAsia="Calibri" w:hAnsi="Calibri" w:cs="Calibri"/>
        <w:color w:val="0070C0"/>
        <w:sz w:val="24"/>
        <w:szCs w:val="24"/>
      </w:rPr>
      <w:t xml:space="preserve">TSF - Domaine de la </w:t>
    </w:r>
    <w:proofErr w:type="spellStart"/>
    <w:r>
      <w:rPr>
        <w:rFonts w:ascii="Calibri" w:eastAsia="Calibri" w:hAnsi="Calibri" w:cs="Calibri"/>
        <w:color w:val="0070C0"/>
        <w:sz w:val="24"/>
        <w:szCs w:val="24"/>
      </w:rPr>
      <w:t>Brunerie</w:t>
    </w:r>
    <w:proofErr w:type="spellEnd"/>
    <w:r>
      <w:rPr>
        <w:rFonts w:ascii="Calibri" w:eastAsia="Calibri" w:hAnsi="Calibri" w:cs="Calibri"/>
        <w:color w:val="0070C0"/>
        <w:sz w:val="24"/>
        <w:szCs w:val="24"/>
      </w:rPr>
      <w:t xml:space="preserve"> - 180 bd de </w:t>
    </w:r>
    <w:proofErr w:type="spellStart"/>
    <w:r>
      <w:rPr>
        <w:rFonts w:ascii="Calibri" w:eastAsia="Calibri" w:hAnsi="Calibri" w:cs="Calibri"/>
        <w:color w:val="0070C0"/>
        <w:sz w:val="24"/>
        <w:szCs w:val="24"/>
      </w:rPr>
      <w:t>Charavines</w:t>
    </w:r>
    <w:proofErr w:type="spellEnd"/>
    <w:r>
      <w:rPr>
        <w:rFonts w:ascii="Calibri" w:eastAsia="Calibri" w:hAnsi="Calibri" w:cs="Calibri"/>
        <w:color w:val="0070C0"/>
        <w:sz w:val="24"/>
        <w:szCs w:val="24"/>
      </w:rPr>
      <w:t xml:space="preserve"> - 38500 Voiron </w:t>
    </w:r>
  </w:p>
  <w:p w:rsidR="00F9638C" w:rsidRDefault="00F9638C">
    <w:pP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8C"/>
    <w:rsid w:val="000819BC"/>
    <w:rsid w:val="004F60B3"/>
    <w:rsid w:val="005B60D5"/>
    <w:rsid w:val="0098448E"/>
    <w:rsid w:val="00C54FDA"/>
    <w:rsid w:val="00F9638C"/>
    <w:rsid w:val="00FB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CD609"/>
  <w15:docId w15:val="{F220283A-7BBF-429F-A3DB-9ECF820B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72993"/>
    <w:rPr>
      <w:color w:val="0563C1" w:themeColor="hyperlink"/>
      <w:u w:val="single"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54F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4FDA"/>
  </w:style>
  <w:style w:type="paragraph" w:styleId="Pieddepage">
    <w:name w:val="footer"/>
    <w:basedOn w:val="Normal"/>
    <w:link w:val="PieddepageCar"/>
    <w:uiPriority w:val="99"/>
    <w:unhideWhenUsed/>
    <w:rsid w:val="00C54F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4FDA"/>
  </w:style>
  <w:style w:type="paragraph" w:styleId="Textedebulles">
    <w:name w:val="Balloon Text"/>
    <w:basedOn w:val="Normal"/>
    <w:link w:val="TextedebullesCar"/>
    <w:uiPriority w:val="99"/>
    <w:semiHidden/>
    <w:unhideWhenUsed/>
    <w:rsid w:val="009844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f.brigand@ffmeaura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Qzyx/JNI8iXJjAjpm7qV/4T/lA==">AMUW2mWyoC1zAoRq9qwEm7KF1G2XGbDfhhlP8a0lCkaxZmdSbNgS0DsIjhdm4mtLckc/x1jdVyMxy0MFWYD6AX2zkCutrzgy4V/4Xvmf70TiB7MKac1sn13lt0dTezxvr5cKCglHGzKA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Brigand</dc:creator>
  <cp:lastModifiedBy>fanny brigand</cp:lastModifiedBy>
  <cp:revision>2</cp:revision>
  <cp:lastPrinted>2020-03-17T08:58:00Z</cp:lastPrinted>
  <dcterms:created xsi:type="dcterms:W3CDTF">2020-11-26T10:07:00Z</dcterms:created>
  <dcterms:modified xsi:type="dcterms:W3CDTF">2020-11-26T10:07:00Z</dcterms:modified>
</cp:coreProperties>
</file>